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7CB3A8A1" w:rsidR="0096652F" w:rsidRPr="005B0480" w:rsidRDefault="00AA24CC" w:rsidP="006C7968">
      <w:pPr>
        <w:pStyle w:val="Heading1"/>
      </w:pPr>
      <w:r>
        <w:t>M.EE.6.NS.2</w:t>
      </w:r>
    </w:p>
    <w:p w14:paraId="71BED99E" w14:textId="0787A014" w:rsidR="00D262AC" w:rsidRPr="0000639D" w:rsidRDefault="00461A4E" w:rsidP="006C7968">
      <w:pPr>
        <w:pStyle w:val="Heading1"/>
      </w:pPr>
      <w:r>
        <w:t>Apply the concept of fair share and equal shares to divide.</w:t>
      </w:r>
    </w:p>
    <w:p w14:paraId="173A0BC5" w14:textId="3CA6112D" w:rsidR="00FE7989" w:rsidRDefault="000E654E" w:rsidP="000E654E">
      <w:pPr>
        <w:pStyle w:val="ListBullet5"/>
        <w:numPr>
          <w:ilvl w:val="0"/>
          <w:numId w:val="31"/>
        </w:numPr>
        <w:ind w:left="360"/>
      </w:pPr>
      <w:r>
        <w:t>Initial Precursor: Recognize separateness</w:t>
      </w:r>
    </w:p>
    <w:p w14:paraId="49EDB54D" w14:textId="3A77C0A7" w:rsidR="000E654E" w:rsidRDefault="000E654E" w:rsidP="000E654E">
      <w:pPr>
        <w:pStyle w:val="ListBullet5"/>
        <w:numPr>
          <w:ilvl w:val="1"/>
          <w:numId w:val="31"/>
        </w:numPr>
        <w:ind w:left="720"/>
      </w:pPr>
      <w:r>
        <w:t>Distal Precursor: Partition Sets</w:t>
      </w:r>
    </w:p>
    <w:p w14:paraId="080DE86A" w14:textId="26FB4EBB" w:rsidR="000E654E" w:rsidRDefault="000E654E" w:rsidP="000E654E">
      <w:pPr>
        <w:pStyle w:val="ListBullet5"/>
        <w:numPr>
          <w:ilvl w:val="2"/>
          <w:numId w:val="31"/>
        </w:numPr>
        <w:ind w:left="1080"/>
      </w:pPr>
      <w:r>
        <w:t>Untested: Demonstrate the concept of subtraction</w:t>
      </w:r>
    </w:p>
    <w:p w14:paraId="12083208" w14:textId="40B85742" w:rsidR="000E654E" w:rsidRDefault="000E654E" w:rsidP="000E654E">
      <w:pPr>
        <w:pStyle w:val="ListBullet5"/>
        <w:numPr>
          <w:ilvl w:val="3"/>
          <w:numId w:val="31"/>
        </w:numPr>
        <w:ind w:left="1440"/>
      </w:pPr>
      <w:r>
        <w:t>Proximal Precursor: Explain repeated subtraction</w:t>
      </w:r>
    </w:p>
    <w:p w14:paraId="7AF86866" w14:textId="294658EC" w:rsidR="000E654E" w:rsidRDefault="000E654E" w:rsidP="000E654E">
      <w:pPr>
        <w:pStyle w:val="ListBullet5"/>
        <w:numPr>
          <w:ilvl w:val="4"/>
          <w:numId w:val="31"/>
        </w:numPr>
        <w:ind w:left="1800"/>
      </w:pPr>
      <w:r>
        <w:t>Proximal Precursor: Represent repeated subtraction with an equation</w:t>
      </w:r>
    </w:p>
    <w:p w14:paraId="0ACE1FC4" w14:textId="66144F87" w:rsidR="000E654E" w:rsidRDefault="000E654E" w:rsidP="000E654E">
      <w:pPr>
        <w:pStyle w:val="ListBullet5"/>
        <w:numPr>
          <w:ilvl w:val="4"/>
          <w:numId w:val="31"/>
        </w:numPr>
        <w:ind w:left="1800"/>
      </w:pPr>
      <w:r>
        <w:t xml:space="preserve">Proximal Precursor: Represent repeated subtraction with a model </w:t>
      </w:r>
    </w:p>
    <w:p w14:paraId="343BD0F3" w14:textId="663C653D" w:rsidR="000E654E" w:rsidRDefault="000E654E" w:rsidP="000E654E">
      <w:pPr>
        <w:pStyle w:val="ListBullet5"/>
        <w:numPr>
          <w:ilvl w:val="5"/>
          <w:numId w:val="31"/>
        </w:numPr>
        <w:ind w:left="2160"/>
      </w:pPr>
      <w:r>
        <w:t xml:space="preserve">Target: Demonstrate the concept of division </w:t>
      </w:r>
    </w:p>
    <w:p w14:paraId="3604B96A" w14:textId="41031C7C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1</w:t>
      </w:r>
    </w:p>
    <w:p w14:paraId="5DD0ECD6" w14:textId="5A726EFD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2</w:t>
      </w:r>
    </w:p>
    <w:p w14:paraId="008DFDF3" w14:textId="1A85FF4A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3</w:t>
      </w:r>
    </w:p>
    <w:p w14:paraId="5B01A977" w14:textId="7F1312FC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4</w:t>
      </w:r>
    </w:p>
    <w:p w14:paraId="00D7A3C6" w14:textId="4ADE7261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5</w:t>
      </w:r>
    </w:p>
    <w:p w14:paraId="6A0AEFAF" w14:textId="1755151E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10</w:t>
      </w:r>
    </w:p>
    <w:p w14:paraId="7EB738A5" w14:textId="17ED21BB" w:rsidR="000E654E" w:rsidRDefault="000E654E" w:rsidP="000E654E">
      <w:pPr>
        <w:pStyle w:val="ListBullet5"/>
        <w:numPr>
          <w:ilvl w:val="8"/>
          <w:numId w:val="31"/>
        </w:numPr>
        <w:ind w:left="1080"/>
      </w:pPr>
      <w:r>
        <w:t>Distal Precursor: Partition sets into equal subsets</w:t>
      </w:r>
    </w:p>
    <w:p w14:paraId="7F33C9AA" w14:textId="1AA64628" w:rsidR="000E654E" w:rsidRDefault="000E654E" w:rsidP="000E654E">
      <w:pPr>
        <w:pStyle w:val="ListBullet5"/>
        <w:numPr>
          <w:ilvl w:val="3"/>
          <w:numId w:val="31"/>
        </w:numPr>
        <w:ind w:left="1440"/>
      </w:pPr>
      <w:r>
        <w:t>Proximal Precursor: Explain repeated subtraction</w:t>
      </w:r>
    </w:p>
    <w:p w14:paraId="2C441E37" w14:textId="22C34097" w:rsidR="000E654E" w:rsidRDefault="000E654E" w:rsidP="000E654E">
      <w:pPr>
        <w:pStyle w:val="ListBullet5"/>
        <w:numPr>
          <w:ilvl w:val="4"/>
          <w:numId w:val="31"/>
        </w:numPr>
        <w:ind w:left="1800"/>
      </w:pPr>
      <w:r>
        <w:t>Proximal Precursor: Represent repeated subtraction with an equation</w:t>
      </w:r>
    </w:p>
    <w:p w14:paraId="3791B24E" w14:textId="7C6983D9" w:rsidR="000E654E" w:rsidRDefault="000E654E" w:rsidP="000E654E">
      <w:pPr>
        <w:pStyle w:val="ListBullet5"/>
        <w:numPr>
          <w:ilvl w:val="4"/>
          <w:numId w:val="31"/>
        </w:numPr>
        <w:ind w:left="1800"/>
      </w:pPr>
      <w:r>
        <w:t>Proximal Precursor: Represent repeated subtraction with a model</w:t>
      </w:r>
    </w:p>
    <w:p w14:paraId="76F412AA" w14:textId="4E6AEE1F" w:rsidR="000E654E" w:rsidRDefault="000E654E" w:rsidP="000E654E">
      <w:pPr>
        <w:pStyle w:val="ListBullet5"/>
        <w:numPr>
          <w:ilvl w:val="5"/>
          <w:numId w:val="31"/>
        </w:numPr>
        <w:ind w:left="2160"/>
      </w:pPr>
      <w:r>
        <w:t>Target: Demonstrate the concept of division</w:t>
      </w:r>
    </w:p>
    <w:p w14:paraId="773DEAD5" w14:textId="4F114DA3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1</w:t>
      </w:r>
    </w:p>
    <w:p w14:paraId="46AC705A" w14:textId="4CBA9475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2</w:t>
      </w:r>
    </w:p>
    <w:p w14:paraId="5E90004C" w14:textId="61B3ECAA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3</w:t>
      </w:r>
    </w:p>
    <w:p w14:paraId="571D0901" w14:textId="4ADBEFFB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4</w:t>
      </w:r>
    </w:p>
    <w:p w14:paraId="12E1E10B" w14:textId="742E1752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5</w:t>
      </w:r>
    </w:p>
    <w:p w14:paraId="19A822BC" w14:textId="1869E3CE" w:rsidR="000E654E" w:rsidRDefault="002C0D4A" w:rsidP="000E654E">
      <w:pPr>
        <w:pStyle w:val="ListBullet5"/>
        <w:numPr>
          <w:ilvl w:val="6"/>
          <w:numId w:val="31"/>
        </w:numPr>
        <w:ind w:left="2520"/>
      </w:pPr>
      <w:r>
        <w:t xml:space="preserve">Successor: </w:t>
      </w:r>
      <w:r w:rsidR="000E654E">
        <w:t>Divide by 10</w:t>
      </w:r>
    </w:p>
    <w:p w14:paraId="050724BD" w14:textId="5B849E7C" w:rsidR="000E654E" w:rsidRDefault="000E654E" w:rsidP="000E654E">
      <w:pPr>
        <w:pStyle w:val="ListBullet5"/>
        <w:numPr>
          <w:ilvl w:val="6"/>
          <w:numId w:val="31"/>
        </w:numPr>
        <w:ind w:left="1440"/>
      </w:pPr>
      <w:r>
        <w:t>Target: Demonstrate the concept of division</w:t>
      </w:r>
    </w:p>
    <w:p w14:paraId="09C0E8BF" w14:textId="277566AD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1</w:t>
      </w:r>
    </w:p>
    <w:p w14:paraId="5B13DF82" w14:textId="76288EA4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2</w:t>
      </w:r>
    </w:p>
    <w:p w14:paraId="5224C3EA" w14:textId="30A4B99E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3</w:t>
      </w:r>
    </w:p>
    <w:p w14:paraId="1B04B2A6" w14:textId="38F8DA34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4</w:t>
      </w:r>
    </w:p>
    <w:p w14:paraId="4E75C4D2" w14:textId="1A530CC2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5</w:t>
      </w:r>
    </w:p>
    <w:p w14:paraId="4FBAE5AB" w14:textId="1CEB70F6" w:rsidR="000E654E" w:rsidRDefault="002C0D4A" w:rsidP="000E654E">
      <w:pPr>
        <w:pStyle w:val="ListBullet5"/>
        <w:numPr>
          <w:ilvl w:val="7"/>
          <w:numId w:val="31"/>
        </w:numPr>
        <w:ind w:left="1800"/>
      </w:pPr>
      <w:r>
        <w:t xml:space="preserve">Successor: </w:t>
      </w:r>
      <w:r w:rsidR="000E654E">
        <w:t>Divide by 10</w:t>
      </w:r>
    </w:p>
    <w:p w14:paraId="0F94432B" w14:textId="6CD27F3B" w:rsidR="000E654E" w:rsidRDefault="000E654E" w:rsidP="000E654E">
      <w:pPr>
        <w:pStyle w:val="ListBullet5"/>
        <w:numPr>
          <w:ilvl w:val="7"/>
          <w:numId w:val="31"/>
        </w:numPr>
        <w:ind w:left="720"/>
      </w:pPr>
      <w:r>
        <w:t>Initial Precursor: Recognize set</w:t>
      </w:r>
    </w:p>
    <w:p w14:paraId="6267DE76" w14:textId="7A9AD96F" w:rsidR="000E654E" w:rsidRDefault="000E654E" w:rsidP="00E018D7">
      <w:pPr>
        <w:pStyle w:val="ListBullet5"/>
        <w:numPr>
          <w:ilvl w:val="2"/>
          <w:numId w:val="31"/>
        </w:numPr>
        <w:ind w:left="1080"/>
      </w:pPr>
      <w:r>
        <w:t>Initial Precursor: Recognize subset</w:t>
      </w:r>
    </w:p>
    <w:p w14:paraId="21947E1F" w14:textId="45251DA7" w:rsidR="000E654E" w:rsidRDefault="000E654E" w:rsidP="00E018D7">
      <w:pPr>
        <w:pStyle w:val="ListBullet5"/>
        <w:numPr>
          <w:ilvl w:val="3"/>
          <w:numId w:val="31"/>
        </w:numPr>
        <w:ind w:left="1440"/>
      </w:pPr>
      <w:r>
        <w:t>Distal Precursor: Partition sets</w:t>
      </w:r>
    </w:p>
    <w:p w14:paraId="3BEF641D" w14:textId="5FCAF1ED" w:rsidR="000E654E" w:rsidRDefault="000E654E" w:rsidP="00E018D7">
      <w:pPr>
        <w:pStyle w:val="ListBullet5"/>
        <w:numPr>
          <w:ilvl w:val="4"/>
          <w:numId w:val="31"/>
        </w:numPr>
        <w:ind w:left="1800"/>
      </w:pPr>
      <w:r>
        <w:t>Untested: Demonstrate the concept of subtraction</w:t>
      </w:r>
    </w:p>
    <w:p w14:paraId="07AFFCEC" w14:textId="6C8F3BE3" w:rsidR="000E654E" w:rsidRDefault="000E654E" w:rsidP="00E018D7">
      <w:pPr>
        <w:pStyle w:val="ListBullet5"/>
        <w:numPr>
          <w:ilvl w:val="5"/>
          <w:numId w:val="31"/>
        </w:numPr>
        <w:ind w:left="2160"/>
      </w:pPr>
      <w:r>
        <w:t>Proximal Precursor: Explain repeated subtraction</w:t>
      </w:r>
    </w:p>
    <w:p w14:paraId="4DF951F3" w14:textId="00FB50CF" w:rsidR="000E654E" w:rsidRDefault="000E654E" w:rsidP="00E018D7">
      <w:pPr>
        <w:pStyle w:val="ListBullet5"/>
        <w:numPr>
          <w:ilvl w:val="6"/>
          <w:numId w:val="31"/>
        </w:numPr>
        <w:ind w:left="2520"/>
      </w:pPr>
      <w:r>
        <w:lastRenderedPageBreak/>
        <w:t xml:space="preserve">Proximal Precursor: Represent repeated </w:t>
      </w:r>
      <w:r w:rsidR="00E018D7">
        <w:t>subtraction with an equation</w:t>
      </w:r>
    </w:p>
    <w:p w14:paraId="4457B4D2" w14:textId="720271B2" w:rsidR="00E018D7" w:rsidRDefault="00E018D7" w:rsidP="00E018D7">
      <w:pPr>
        <w:pStyle w:val="ListBullet5"/>
        <w:numPr>
          <w:ilvl w:val="6"/>
          <w:numId w:val="31"/>
        </w:numPr>
        <w:ind w:left="2520"/>
      </w:pPr>
      <w:r>
        <w:t>Proximal Precursor: Represent repeated subtraction with a model</w:t>
      </w:r>
    </w:p>
    <w:p w14:paraId="62D0B4C5" w14:textId="56CDE3FA" w:rsidR="00E018D7" w:rsidRDefault="00E018D7" w:rsidP="00E018D7">
      <w:pPr>
        <w:pStyle w:val="ListBullet5"/>
        <w:numPr>
          <w:ilvl w:val="7"/>
          <w:numId w:val="31"/>
        </w:numPr>
        <w:ind w:left="2880"/>
      </w:pPr>
      <w:r>
        <w:t>Target: Demonstrate the concept of division</w:t>
      </w:r>
    </w:p>
    <w:p w14:paraId="33AFD380" w14:textId="6E7B2BBE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1</w:t>
      </w:r>
    </w:p>
    <w:p w14:paraId="67E5F8A0" w14:textId="5FBEE6C9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2</w:t>
      </w:r>
    </w:p>
    <w:p w14:paraId="4E2551CC" w14:textId="1546E9B0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3</w:t>
      </w:r>
    </w:p>
    <w:p w14:paraId="319AF8D8" w14:textId="29FAF5E1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4</w:t>
      </w:r>
    </w:p>
    <w:p w14:paraId="782DE499" w14:textId="6CC12676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5</w:t>
      </w:r>
    </w:p>
    <w:p w14:paraId="5A3C1A1C" w14:textId="571DED27" w:rsidR="00E018D7" w:rsidRDefault="002C0D4A" w:rsidP="00E018D7">
      <w:pPr>
        <w:pStyle w:val="ListBullet5"/>
        <w:numPr>
          <w:ilvl w:val="8"/>
          <w:numId w:val="31"/>
        </w:numPr>
        <w:ind w:left="3240"/>
      </w:pPr>
      <w:r>
        <w:t xml:space="preserve">Successor: </w:t>
      </w:r>
      <w:r w:rsidR="00E018D7">
        <w:t>Divide by 10</w:t>
      </w:r>
    </w:p>
    <w:p w14:paraId="34121FAE" w14:textId="1BD20BB8" w:rsidR="00E018D7" w:rsidRDefault="00E018D7" w:rsidP="00E018D7">
      <w:pPr>
        <w:pStyle w:val="ListBullet5"/>
        <w:numPr>
          <w:ilvl w:val="7"/>
          <w:numId w:val="31"/>
        </w:numPr>
        <w:ind w:left="1800"/>
      </w:pPr>
      <w:r>
        <w:t>Distal Precursor: Partition sets into equal subsets</w:t>
      </w:r>
    </w:p>
    <w:p w14:paraId="64185C65" w14:textId="0E77C999" w:rsidR="00E018D7" w:rsidRDefault="00E018D7" w:rsidP="00E018D7">
      <w:pPr>
        <w:pStyle w:val="ListBullet5"/>
        <w:numPr>
          <w:ilvl w:val="2"/>
          <w:numId w:val="31"/>
        </w:numPr>
      </w:pPr>
      <w:r>
        <w:t>Proximal Precursor: Explain repeated subtraction</w:t>
      </w:r>
    </w:p>
    <w:p w14:paraId="247DA3E3" w14:textId="23997E22" w:rsidR="00E018D7" w:rsidRDefault="00E018D7" w:rsidP="00E018D7">
      <w:pPr>
        <w:pStyle w:val="ListBullet5"/>
        <w:numPr>
          <w:ilvl w:val="3"/>
          <w:numId w:val="31"/>
        </w:numPr>
        <w:ind w:left="2520"/>
      </w:pPr>
      <w:r>
        <w:t>Proximal Precursor: Represent repeated subtraction with an equation</w:t>
      </w:r>
    </w:p>
    <w:p w14:paraId="5288B485" w14:textId="3629B05A" w:rsidR="00E018D7" w:rsidRDefault="00E018D7" w:rsidP="00E018D7">
      <w:pPr>
        <w:pStyle w:val="ListBullet5"/>
        <w:numPr>
          <w:ilvl w:val="3"/>
          <w:numId w:val="31"/>
        </w:numPr>
        <w:ind w:left="2520"/>
      </w:pPr>
      <w:r>
        <w:t>Proximal Precursor: Represent repeated subtraction with a model</w:t>
      </w:r>
    </w:p>
    <w:p w14:paraId="785F4927" w14:textId="793F12E3" w:rsidR="00E018D7" w:rsidRDefault="00E018D7" w:rsidP="00E018D7">
      <w:pPr>
        <w:pStyle w:val="ListBullet5"/>
        <w:numPr>
          <w:ilvl w:val="4"/>
          <w:numId w:val="31"/>
        </w:numPr>
        <w:ind w:left="2880"/>
      </w:pPr>
      <w:r>
        <w:t>Target: Demonstrate the concept of division</w:t>
      </w:r>
    </w:p>
    <w:p w14:paraId="03C491AB" w14:textId="0BBB5ADF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1</w:t>
      </w:r>
    </w:p>
    <w:p w14:paraId="47F7ECE4" w14:textId="02A368C8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2</w:t>
      </w:r>
    </w:p>
    <w:p w14:paraId="102165F5" w14:textId="1DE425E1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3</w:t>
      </w:r>
    </w:p>
    <w:p w14:paraId="521285EA" w14:textId="65FD4555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4</w:t>
      </w:r>
    </w:p>
    <w:p w14:paraId="6830848E" w14:textId="4F8615D6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5</w:t>
      </w:r>
    </w:p>
    <w:p w14:paraId="79691B55" w14:textId="3E90FCA1" w:rsidR="00E018D7" w:rsidRDefault="002C0D4A" w:rsidP="00E018D7">
      <w:pPr>
        <w:pStyle w:val="ListBullet5"/>
        <w:numPr>
          <w:ilvl w:val="5"/>
          <w:numId w:val="31"/>
        </w:numPr>
        <w:ind w:left="3240"/>
      </w:pPr>
      <w:r>
        <w:t xml:space="preserve">Successor: </w:t>
      </w:r>
      <w:r w:rsidR="00E018D7">
        <w:t>Divide by 10</w:t>
      </w:r>
    </w:p>
    <w:p w14:paraId="7FAF4ED4" w14:textId="2A949753" w:rsidR="00E018D7" w:rsidRDefault="00E018D7" w:rsidP="008B1419">
      <w:pPr>
        <w:pStyle w:val="ListBullet5"/>
        <w:numPr>
          <w:ilvl w:val="5"/>
          <w:numId w:val="31"/>
        </w:numPr>
        <w:ind w:left="2160"/>
      </w:pPr>
      <w:r>
        <w:t>Target: Demonstrate the concept of division</w:t>
      </w:r>
    </w:p>
    <w:p w14:paraId="217E10EA" w14:textId="20BFEAA0" w:rsidR="00E018D7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1</w:t>
      </w:r>
    </w:p>
    <w:p w14:paraId="04168E65" w14:textId="655BFB34" w:rsidR="00E018D7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2</w:t>
      </w:r>
    </w:p>
    <w:p w14:paraId="266E8AD6" w14:textId="4556754B" w:rsidR="00E018D7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3</w:t>
      </w:r>
    </w:p>
    <w:p w14:paraId="2A84FDAA" w14:textId="17F304DB" w:rsidR="00E018D7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4</w:t>
      </w:r>
    </w:p>
    <w:p w14:paraId="448CCA88" w14:textId="703A1E63" w:rsidR="00E018D7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5</w:t>
      </w:r>
    </w:p>
    <w:p w14:paraId="1C423758" w14:textId="7C00E348" w:rsidR="00E018D7" w:rsidRPr="001C6A64" w:rsidRDefault="002C0D4A" w:rsidP="008B1419">
      <w:pPr>
        <w:pStyle w:val="ListBullet5"/>
        <w:numPr>
          <w:ilvl w:val="3"/>
          <w:numId w:val="31"/>
        </w:numPr>
        <w:ind w:left="2520"/>
      </w:pPr>
      <w:r>
        <w:t xml:space="preserve">Successor: </w:t>
      </w:r>
      <w:r w:rsidR="00E018D7">
        <w:t>Divide by 10</w:t>
      </w:r>
    </w:p>
    <w:sectPr w:rsidR="00E018D7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C44E2" w14:textId="77777777" w:rsidR="001776E7" w:rsidRDefault="001776E7" w:rsidP="006C7968">
      <w:r>
        <w:separator/>
      </w:r>
    </w:p>
  </w:endnote>
  <w:endnote w:type="continuationSeparator" w:id="0">
    <w:p w14:paraId="26D93A0D" w14:textId="77777777" w:rsidR="001776E7" w:rsidRDefault="001776E7" w:rsidP="006C7968">
      <w:r>
        <w:continuationSeparator/>
      </w:r>
    </w:p>
  </w:endnote>
  <w:endnote w:type="continuationNotice" w:id="1">
    <w:p w14:paraId="51FCB420" w14:textId="77777777" w:rsidR="00432838" w:rsidRDefault="004328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47C8F988" w:rsidR="00C63C8E" w:rsidRPr="00E018D7" w:rsidRDefault="00E018D7" w:rsidP="00E018D7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M.EE.6.NS.2                                     </w:t>
    </w:r>
    <w:r w:rsidRPr="00880EB9">
      <w:tab/>
    </w:r>
    <w:r w:rsidRPr="00880EB9">
      <w:fldChar w:fldCharType="begin"/>
    </w:r>
    <w:r w:rsidRPr="00880EB9">
      <w:instrText xml:space="preserve"> PAGE   \* MERGEFORMAT </w:instrText>
    </w:r>
    <w:r w:rsidRPr="00880EB9">
      <w:fldChar w:fldCharType="separate"/>
    </w:r>
    <w:r>
      <w:t>1</w:t>
    </w:r>
    <w:r w:rsidRPr="00880EB9">
      <w:fldChar w:fldCharType="end"/>
    </w:r>
    <w:r w:rsidRPr="00880EB9">
      <w:t xml:space="preserve"> of </w:t>
    </w:r>
    <w:r w:rsidR="006427EC">
      <w:fldChar w:fldCharType="begin"/>
    </w:r>
    <w:r w:rsidR="006427EC">
      <w:instrText xml:space="preserve"> NUMPAGES   \* MERGEFORMAT </w:instrText>
    </w:r>
    <w:r w:rsidR="006427EC">
      <w:fldChar w:fldCharType="separate"/>
    </w:r>
    <w:r>
      <w:t>2</w:t>
    </w:r>
    <w:r w:rsidR="006427E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0FE89E6E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</w:t>
    </w:r>
    <w:r w:rsidR="000E654E">
      <w:t>M.EE.6.NS.2</w:t>
    </w:r>
    <w:r w:rsidR="00187027">
      <w:t xml:space="preserve">                                     </w:t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r w:rsidR="006427EC">
      <w:fldChar w:fldCharType="begin"/>
    </w:r>
    <w:r w:rsidR="006427EC">
      <w:instrText xml:space="preserve"> NUMPAGES   \* MERGEFORMAT </w:instrText>
    </w:r>
    <w:r w:rsidR="006427EC">
      <w:fldChar w:fldCharType="separate"/>
    </w:r>
    <w:r w:rsidR="006C7968">
      <w:rPr>
        <w:noProof/>
      </w:rPr>
      <w:t>2</w:t>
    </w:r>
    <w:r w:rsidR="006427EC">
      <w:rPr>
        <w:noProof/>
      </w:rPr>
      <w:fldChar w:fldCharType="end"/>
    </w:r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B392" w14:textId="77777777" w:rsidR="001776E7" w:rsidRDefault="001776E7" w:rsidP="006C7968">
      <w:r>
        <w:separator/>
      </w:r>
    </w:p>
  </w:footnote>
  <w:footnote w:type="continuationSeparator" w:id="0">
    <w:p w14:paraId="550CAB95" w14:textId="77777777" w:rsidR="001776E7" w:rsidRDefault="001776E7" w:rsidP="006C7968">
      <w:r>
        <w:continuationSeparator/>
      </w:r>
    </w:p>
  </w:footnote>
  <w:footnote w:type="continuationNotice" w:id="1">
    <w:p w14:paraId="4B7EBBCE" w14:textId="77777777" w:rsidR="00432838" w:rsidRDefault="004328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7CE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0C40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9E5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C8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5E1EFC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13640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C1D80"/>
    <w:multiLevelType w:val="hybridMultilevel"/>
    <w:tmpl w:val="D26C2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4218A"/>
    <w:multiLevelType w:val="hybridMultilevel"/>
    <w:tmpl w:val="ECA0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0388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D79A9"/>
    <w:multiLevelType w:val="hybridMultilevel"/>
    <w:tmpl w:val="3184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21C29"/>
    <w:multiLevelType w:val="hybridMultilevel"/>
    <w:tmpl w:val="A64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46898"/>
    <w:multiLevelType w:val="hybridMultilevel"/>
    <w:tmpl w:val="B3F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qwUAAFewYy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0E654E"/>
    <w:rsid w:val="001052CF"/>
    <w:rsid w:val="001074DC"/>
    <w:rsid w:val="00107F96"/>
    <w:rsid w:val="0011139B"/>
    <w:rsid w:val="00112B6C"/>
    <w:rsid w:val="00126BE4"/>
    <w:rsid w:val="00134BCC"/>
    <w:rsid w:val="001618C4"/>
    <w:rsid w:val="001776E7"/>
    <w:rsid w:val="0018294B"/>
    <w:rsid w:val="00187027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74087"/>
    <w:rsid w:val="00294092"/>
    <w:rsid w:val="002A25AC"/>
    <w:rsid w:val="002A73BB"/>
    <w:rsid w:val="002C0D4A"/>
    <w:rsid w:val="002C5792"/>
    <w:rsid w:val="002F20AA"/>
    <w:rsid w:val="00310DA9"/>
    <w:rsid w:val="00331E67"/>
    <w:rsid w:val="003325AD"/>
    <w:rsid w:val="003372D3"/>
    <w:rsid w:val="00343445"/>
    <w:rsid w:val="00370A9B"/>
    <w:rsid w:val="003869B8"/>
    <w:rsid w:val="00387B51"/>
    <w:rsid w:val="00396C5A"/>
    <w:rsid w:val="003A76EC"/>
    <w:rsid w:val="00416452"/>
    <w:rsid w:val="00417D87"/>
    <w:rsid w:val="00421192"/>
    <w:rsid w:val="00422288"/>
    <w:rsid w:val="00425490"/>
    <w:rsid w:val="00432838"/>
    <w:rsid w:val="004528C3"/>
    <w:rsid w:val="00461A4E"/>
    <w:rsid w:val="00482872"/>
    <w:rsid w:val="00496213"/>
    <w:rsid w:val="004E1BD1"/>
    <w:rsid w:val="004E2EA8"/>
    <w:rsid w:val="004F0C92"/>
    <w:rsid w:val="004F3F65"/>
    <w:rsid w:val="005341A2"/>
    <w:rsid w:val="00546133"/>
    <w:rsid w:val="005775E4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1F85"/>
    <w:rsid w:val="00682225"/>
    <w:rsid w:val="006869D9"/>
    <w:rsid w:val="006932B1"/>
    <w:rsid w:val="006A4A0F"/>
    <w:rsid w:val="006C7968"/>
    <w:rsid w:val="006E7436"/>
    <w:rsid w:val="006F2011"/>
    <w:rsid w:val="006F35C9"/>
    <w:rsid w:val="00704D3E"/>
    <w:rsid w:val="00730224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80EB9"/>
    <w:rsid w:val="008A0836"/>
    <w:rsid w:val="008A1CC1"/>
    <w:rsid w:val="008B1419"/>
    <w:rsid w:val="008C2CC4"/>
    <w:rsid w:val="008C4B8C"/>
    <w:rsid w:val="008D3D2F"/>
    <w:rsid w:val="00906A91"/>
    <w:rsid w:val="00921A4B"/>
    <w:rsid w:val="0092295C"/>
    <w:rsid w:val="009350F4"/>
    <w:rsid w:val="009409A6"/>
    <w:rsid w:val="0095635C"/>
    <w:rsid w:val="0096652F"/>
    <w:rsid w:val="009832ED"/>
    <w:rsid w:val="009A458E"/>
    <w:rsid w:val="009A569C"/>
    <w:rsid w:val="009D6658"/>
    <w:rsid w:val="00A037E4"/>
    <w:rsid w:val="00A3636A"/>
    <w:rsid w:val="00A4261F"/>
    <w:rsid w:val="00A50BA8"/>
    <w:rsid w:val="00A83C7B"/>
    <w:rsid w:val="00AA24CC"/>
    <w:rsid w:val="00AA3E0E"/>
    <w:rsid w:val="00AA641E"/>
    <w:rsid w:val="00AB1D31"/>
    <w:rsid w:val="00AE462D"/>
    <w:rsid w:val="00B00061"/>
    <w:rsid w:val="00B0688F"/>
    <w:rsid w:val="00B13174"/>
    <w:rsid w:val="00B63F30"/>
    <w:rsid w:val="00B73A99"/>
    <w:rsid w:val="00BD7F14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A146C"/>
    <w:rsid w:val="00DB2B72"/>
    <w:rsid w:val="00DC7BD7"/>
    <w:rsid w:val="00DF32FB"/>
    <w:rsid w:val="00E018D7"/>
    <w:rsid w:val="00E06629"/>
    <w:rsid w:val="00E1572D"/>
    <w:rsid w:val="00E84CE3"/>
    <w:rsid w:val="00E94169"/>
    <w:rsid w:val="00E94571"/>
    <w:rsid w:val="00F25EB2"/>
    <w:rsid w:val="00F41869"/>
    <w:rsid w:val="00F46C5B"/>
    <w:rsid w:val="00F46C89"/>
    <w:rsid w:val="00FE7989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30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6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27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29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208B7-8854-4157-A7DF-33855BEF960B}"/>
</file>

<file path=customXml/itemProps4.xml><?xml version="1.0" encoding="utf-8"?>
<ds:datastoreItem xmlns:ds="http://schemas.openxmlformats.org/officeDocument/2006/customXml" ds:itemID="{35C5DB8E-BD9A-4A2C-AAEF-B6D9DB1E7123}">
  <ds:schemaRefs>
    <ds:schemaRef ds:uri="d054ab46-3281-4b83-b18b-9848a60c7b0e"/>
    <ds:schemaRef ds:uri="http://schemas.openxmlformats.org/package/2006/metadata/core-properties"/>
    <ds:schemaRef ds:uri="3f049778-328b-4e3b-9e42-d933f206635f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!DLM External Document Template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M.EE.6.NS.2</vt:lpstr>
    </vt:vector>
  </TitlesOfParts>
  <Company>KU/AAI/CETE/DLM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M.EE.6.NS.2</dc:title>
  <dc:creator>Millar, Teri</dc:creator>
  <cp:lastModifiedBy>Culley, Cheyenne Miyah</cp:lastModifiedBy>
  <cp:revision>2</cp:revision>
  <cp:lastPrinted>2015-03-02T17:15:00Z</cp:lastPrinted>
  <dcterms:created xsi:type="dcterms:W3CDTF">2021-04-06T16:45:00Z</dcterms:created>
  <dcterms:modified xsi:type="dcterms:W3CDTF">2021-04-06T16:45:00Z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